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614" w:rsidRDefault="000D1614" w:rsidP="000D1614">
      <w:pPr>
        <w:jc w:val="center"/>
        <w:rPr>
          <w:b/>
        </w:rPr>
      </w:pPr>
      <w:r>
        <w:rPr>
          <w:b/>
        </w:rPr>
        <w:t>2022-2023 EĞİTİM ÖĞRETİM YILI BAHAR YARIYILI SONUNDA</w:t>
      </w:r>
    </w:p>
    <w:p w:rsidR="00971B54" w:rsidRPr="002A2A35" w:rsidRDefault="00971B54" w:rsidP="00971B54">
      <w:pPr>
        <w:jc w:val="center"/>
        <w:rPr>
          <w:b/>
        </w:rPr>
      </w:pPr>
      <w:r w:rsidRPr="002A2A35">
        <w:rPr>
          <w:b/>
        </w:rPr>
        <w:t xml:space="preserve">AZAMİ ÖĞRENİM SÜRESİ </w:t>
      </w:r>
      <w:r w:rsidR="00E80768">
        <w:rPr>
          <w:b/>
        </w:rPr>
        <w:t xml:space="preserve">SONUNDA </w:t>
      </w:r>
      <w:r w:rsidR="00610F1F">
        <w:rPr>
          <w:b/>
        </w:rPr>
        <w:t xml:space="preserve">BAŞARISIZ OLDUKLARI DERSTEN SINIRSIZ SINAV HAKKI VERİLEN </w:t>
      </w:r>
      <w:r>
        <w:rPr>
          <w:b/>
        </w:rPr>
        <w:t>ÖĞRENCİ LİSTESİ</w:t>
      </w:r>
    </w:p>
    <w:p w:rsidR="00971B54" w:rsidRDefault="00971B54" w:rsidP="00971B54">
      <w:pPr>
        <w:jc w:val="both"/>
        <w:rPr>
          <w:b/>
        </w:rPr>
      </w:pPr>
    </w:p>
    <w:p w:rsidR="00971B54" w:rsidRPr="002A2A35" w:rsidRDefault="00971B54" w:rsidP="00971B54">
      <w:pPr>
        <w:jc w:val="both"/>
      </w:pPr>
    </w:p>
    <w:p w:rsidR="00971B54" w:rsidRDefault="00971B54" w:rsidP="00971B54">
      <w:pPr>
        <w:jc w:val="both"/>
      </w:pPr>
      <w:r w:rsidRPr="002A2A35">
        <w:t>Muğla Sıtkı</w:t>
      </w:r>
      <w:r>
        <w:t xml:space="preserve"> Koçman Üniversitesi Ön Lisans v</w:t>
      </w:r>
      <w:r w:rsidRPr="002A2A35">
        <w:t>e Lisans Öğrencilerinden Azami Öğrenim Sürelerini Dolduranlara V</w:t>
      </w:r>
      <w:r>
        <w:t>erilecek Sınav, Sınırsız Sınav v</w:t>
      </w:r>
      <w:r w:rsidRPr="002A2A35">
        <w:t>e Yarıyıl Hakkı Uygulama Esasları</w:t>
      </w:r>
      <w:r>
        <w:t xml:space="preserve"> Madde </w:t>
      </w:r>
      <w:r w:rsidR="00610F1F">
        <w:t>6</w:t>
      </w:r>
      <w:r>
        <w:t>’y</w:t>
      </w:r>
      <w:r w:rsidR="00610F1F">
        <w:t>a</w:t>
      </w:r>
      <w:r>
        <w:t xml:space="preserve"> göre </w:t>
      </w:r>
      <w:r w:rsidR="00610F1F">
        <w:t xml:space="preserve">başarısız oldukları </w:t>
      </w:r>
      <w:r w:rsidR="00737396">
        <w:t>tek ders için</w:t>
      </w:r>
      <w:r w:rsidR="00610F1F">
        <w:t xml:space="preserve"> sınırsız sınav hakkı verilen</w:t>
      </w:r>
      <w:r w:rsidR="00737396">
        <w:t xml:space="preserve"> öğrenci listesi.</w:t>
      </w:r>
      <w:bookmarkStart w:id="0" w:name="_GoBack"/>
      <w:bookmarkEnd w:id="0"/>
    </w:p>
    <w:p w:rsidR="00971B54" w:rsidRDefault="00971B54" w:rsidP="00971B54">
      <w:pPr>
        <w:jc w:val="both"/>
      </w:pPr>
    </w:p>
    <w:p w:rsidR="00971B54" w:rsidRDefault="00971B54" w:rsidP="00971B54">
      <w:pPr>
        <w:jc w:val="both"/>
      </w:pPr>
    </w:p>
    <w:tbl>
      <w:tblPr>
        <w:tblW w:w="90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463"/>
        <w:gridCol w:w="3099"/>
        <w:gridCol w:w="1822"/>
      </w:tblGrid>
      <w:tr w:rsidR="00C46B86" w:rsidTr="00EA07D9">
        <w:trPr>
          <w:trHeight w:val="26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KAYIT YILI</w:t>
            </w:r>
          </w:p>
        </w:tc>
      </w:tr>
      <w:tr w:rsidR="00C46B86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B86" w:rsidRDefault="00C46B86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5055A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EM****N YE******T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5055A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193****07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B86" w:rsidRDefault="00C46B86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C5055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C5055A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C5055A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A** A**R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C5055A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193****20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C5055A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2019</w:t>
            </w: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A07D9" w:rsidTr="00EA07D9">
        <w:trPr>
          <w:trHeight w:val="266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EA07D9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07D9" w:rsidRDefault="00EA07D9" w:rsidP="000A714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71B54" w:rsidRDefault="00971B54"/>
    <w:sectPr w:rsidR="0097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54"/>
    <w:rsid w:val="000D1614"/>
    <w:rsid w:val="001A6C7E"/>
    <w:rsid w:val="00610F1F"/>
    <w:rsid w:val="00737396"/>
    <w:rsid w:val="00971B54"/>
    <w:rsid w:val="00C46B86"/>
    <w:rsid w:val="00C5055A"/>
    <w:rsid w:val="00E77344"/>
    <w:rsid w:val="00E80768"/>
    <w:rsid w:val="00EA07D9"/>
    <w:rsid w:val="00EE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9862"/>
  <w15:chartTrackingRefBased/>
  <w15:docId w15:val="{73AC5704-6C8A-4D29-A777-3DA05EBA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5</cp:revision>
  <dcterms:created xsi:type="dcterms:W3CDTF">2023-08-25T12:17:00Z</dcterms:created>
  <dcterms:modified xsi:type="dcterms:W3CDTF">2023-08-25T12:33:00Z</dcterms:modified>
</cp:coreProperties>
</file>